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28" w:rsidRDefault="0098502E">
      <w:r>
        <w:rPr>
          <w:noProof/>
          <w:lang w:eastAsia="it-IT"/>
        </w:rPr>
        <w:drawing>
          <wp:inline distT="0" distB="0" distL="0" distR="0">
            <wp:extent cx="9072245" cy="5318524"/>
            <wp:effectExtent l="19050" t="0" r="0" b="0"/>
            <wp:docPr id="1" name="Immagine 1" descr="C:\Documents and Settings\graziano\Desktop\oasi gattasc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raziano\Desktop\oasi gattasco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31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2E" w:rsidRDefault="0098502E" w:rsidP="00810876">
      <w:pPr>
        <w:pStyle w:val="Corpodeltesto"/>
      </w:pPr>
      <w:r>
        <w:rPr>
          <w:color w:val="FF0000"/>
        </w:rPr>
        <w:t xml:space="preserve">OASI </w:t>
      </w:r>
      <w:proofErr w:type="spellStart"/>
      <w:r>
        <w:rPr>
          <w:color w:val="FF0000"/>
        </w:rPr>
        <w:t>N°</w:t>
      </w:r>
      <w:proofErr w:type="spellEnd"/>
      <w:r>
        <w:rPr>
          <w:color w:val="FF0000"/>
        </w:rPr>
        <w:t xml:space="preserve"> 2</w:t>
      </w:r>
      <w:r w:rsidRPr="00367EA0">
        <w:rPr>
          <w:color w:val="FF0000"/>
        </w:rPr>
        <w:t xml:space="preserve"> BOGNANCO</w:t>
      </w:r>
      <w:r>
        <w:t xml:space="preserve"> </w:t>
      </w:r>
      <w:r w:rsidRPr="0098502E">
        <w:rPr>
          <w:color w:val="FF0000"/>
        </w:rPr>
        <w:t>GATTASCOSA</w:t>
      </w:r>
      <w:r>
        <w:rPr>
          <w:color w:val="FF0000"/>
        </w:rPr>
        <w:t xml:space="preserve"> </w:t>
      </w:r>
      <w:r>
        <w:t xml:space="preserve"> ettari effettivi 496 con i seguenti confini: Dall’Oratorio di San Bernardo si risale la cresta fino al Sasso dei Corvi, poi seguendo la cresta si arriva alla Cima </w:t>
      </w:r>
      <w:proofErr w:type="spellStart"/>
      <w:r>
        <w:t>Verosso</w:t>
      </w:r>
      <w:proofErr w:type="spellEnd"/>
      <w:r>
        <w:t xml:space="preserve"> quota 2407, quindi lungo il confine di Stato fino alla Bocchetta di </w:t>
      </w:r>
      <w:proofErr w:type="spellStart"/>
      <w:r>
        <w:t>Gattascosa</w:t>
      </w:r>
      <w:proofErr w:type="spellEnd"/>
      <w:r>
        <w:t xml:space="preserve"> quota 2158, Passo del </w:t>
      </w:r>
      <w:proofErr w:type="spellStart"/>
      <w:r>
        <w:t>Monscera</w:t>
      </w:r>
      <w:proofErr w:type="spellEnd"/>
      <w:r>
        <w:t xml:space="preserve"> da qui si scende sulla vecchia strada militare e si arriva all’Alpe </w:t>
      </w:r>
      <w:proofErr w:type="spellStart"/>
      <w:r>
        <w:t>Paioni</w:t>
      </w:r>
      <w:proofErr w:type="spellEnd"/>
      <w:r>
        <w:t xml:space="preserve">, poi si segue la strada fino al Rio </w:t>
      </w:r>
      <w:proofErr w:type="spellStart"/>
      <w:r>
        <w:t>Resiga</w:t>
      </w:r>
      <w:proofErr w:type="spellEnd"/>
      <w:r>
        <w:t xml:space="preserve"> e quindi lungo la strada fino all’Oratorio di San Bernardo.</w:t>
      </w:r>
    </w:p>
    <w:p w:rsidR="0098502E" w:rsidRDefault="0098502E"/>
    <w:sectPr w:rsidR="0098502E" w:rsidSect="0098502E">
      <w:pgSz w:w="16838" w:h="11906" w:orient="landscape"/>
      <w:pgMar w:top="709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524"/>
    <w:multiLevelType w:val="hybridMultilevel"/>
    <w:tmpl w:val="7FB0FF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8502E"/>
    <w:rsid w:val="007D1728"/>
    <w:rsid w:val="00810876"/>
    <w:rsid w:val="008B7D14"/>
    <w:rsid w:val="0098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02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9850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8502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2011-03-22T15:09:00Z</dcterms:created>
  <dcterms:modified xsi:type="dcterms:W3CDTF">2011-03-22T16:26:00Z</dcterms:modified>
</cp:coreProperties>
</file>